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E4" w:rsidRDefault="000E15E4" w:rsidP="000E15E4">
      <w:r>
        <w:rPr>
          <w:rFonts w:ascii="Arial" w:hAnsi="Arial" w:cs="Arial"/>
          <w:color w:val="2B241D"/>
          <w:sz w:val="36"/>
          <w:szCs w:val="36"/>
        </w:rPr>
        <w:t>Renewal Q &amp; A</w:t>
      </w:r>
      <w:bookmarkStart w:id="0" w:name="_GoBack"/>
      <w:bookmarkEnd w:id="0"/>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Q: Is there a renewal fee?</w:t>
      </w: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A: No, there are no renewal fees. However, you must be current with your Network tithing obligation (10% of all earned income) and General Council dues. You can pay Network tithes online at www.northwestministry.com. You can pay your General Council dues online at www.ag.org.</w:t>
      </w:r>
    </w:p>
    <w:p w:rsidR="000E15E4" w:rsidRDefault="000E15E4" w:rsidP="000E15E4">
      <w:pPr>
        <w:rPr>
          <w:rFonts w:ascii="Arial" w:hAnsi="Arial" w:cs="Arial"/>
          <w:color w:val="585654"/>
          <w:sz w:val="27"/>
          <w:szCs w:val="27"/>
        </w:rPr>
      </w:pP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Q: What if I can't afford my General Council dues?</w:t>
      </w: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A:  The General Council dues are not in addition to the Network tithing obligation. You can redirect a portion of your Network tithe to pay your General Council dues. Each minister is responsible for redirecting your tithe by making two separate payments 1) tithe to the Network 2) General Council dues paid directly to the national office. Sorry, we can't do that for you.</w:t>
      </w:r>
    </w:p>
    <w:p w:rsidR="000E15E4" w:rsidRPr="000E15E4" w:rsidRDefault="000E15E4" w:rsidP="000E15E4">
      <w:pPr>
        <w:rPr>
          <w:rFonts w:ascii="Arial" w:hAnsi="Arial" w:cs="Arial"/>
          <w:color w:val="585654"/>
          <w:sz w:val="27"/>
          <w:szCs w:val="27"/>
        </w:rPr>
      </w:pP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Q: What if I have not met my financial obligation to the Network or the General Council?</w:t>
      </w: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A: Unless you represent a case of severe suffering, such as a major accident or medical problems, General Council generally will not renew your credential until you have paid the annual dues for your credential level ($300 ordained, $240 licensed, $120 certified). If you have not met your tithing obligation to the Network, or show a $0 or minimal balance for your giving for the year, please attach an explanation and we will be in touch with you.</w:t>
      </w:r>
    </w:p>
    <w:p w:rsidR="000E15E4" w:rsidRPr="000E15E4" w:rsidRDefault="000E15E4" w:rsidP="000E15E4">
      <w:pPr>
        <w:rPr>
          <w:rFonts w:ascii="Arial" w:hAnsi="Arial" w:cs="Arial"/>
          <w:color w:val="585654"/>
          <w:sz w:val="27"/>
          <w:szCs w:val="27"/>
        </w:rPr>
      </w:pP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 xml:space="preserve">Q: I am </w:t>
      </w:r>
      <w:r w:rsidRPr="000E15E4">
        <w:rPr>
          <w:rFonts w:ascii="Arial" w:hAnsi="Arial" w:cs="Arial"/>
          <w:color w:val="585654"/>
          <w:sz w:val="27"/>
          <w:szCs w:val="27"/>
        </w:rPr>
        <w:t>retired;</w:t>
      </w:r>
      <w:r w:rsidRPr="000E15E4">
        <w:rPr>
          <w:rFonts w:ascii="Arial" w:hAnsi="Arial" w:cs="Arial"/>
          <w:color w:val="585654"/>
          <w:sz w:val="27"/>
          <w:szCs w:val="27"/>
        </w:rPr>
        <w:t xml:space="preserve"> do I need to renew? Who has to renew?</w:t>
      </w:r>
    </w:p>
    <w:p w:rsidR="000E15E4" w:rsidRPr="000E15E4" w:rsidRDefault="000E15E4" w:rsidP="000E15E4">
      <w:pPr>
        <w:rPr>
          <w:rFonts w:ascii="Arial" w:hAnsi="Arial" w:cs="Arial"/>
          <w:color w:val="585654"/>
          <w:sz w:val="27"/>
          <w:szCs w:val="27"/>
        </w:rPr>
      </w:pPr>
      <w:r w:rsidRPr="000E15E4">
        <w:rPr>
          <w:rFonts w:ascii="Arial" w:hAnsi="Arial" w:cs="Arial"/>
          <w:color w:val="585654"/>
          <w:sz w:val="27"/>
          <w:szCs w:val="27"/>
        </w:rPr>
        <w:t xml:space="preserve">A: Every credentialed Assemblies of God minister-regardless of your credential level (certified, licensed, ordained) and regardless of your status (active, disabled, senior active, senior retired) must renew annually. Every year some ministers needlessly put themselves through emotional and financial angst because they procrastinate and fail to renew before the deadline. Save yourself the money and extra paperwork by renewing on time! </w:t>
      </w:r>
    </w:p>
    <w:p w:rsidR="000E15E4" w:rsidRPr="000E15E4" w:rsidRDefault="000E15E4" w:rsidP="000E15E4">
      <w:pPr>
        <w:rPr>
          <w:rFonts w:ascii="Arial" w:hAnsi="Arial" w:cs="Arial"/>
          <w:color w:val="585654"/>
          <w:sz w:val="27"/>
          <w:szCs w:val="27"/>
        </w:rPr>
      </w:pPr>
    </w:p>
    <w:p w:rsidR="008F5942" w:rsidRPr="000E15E4" w:rsidRDefault="000E15E4" w:rsidP="000E15E4">
      <w:pPr>
        <w:rPr>
          <w:rFonts w:ascii="Arial" w:hAnsi="Arial" w:cs="Arial"/>
          <w:color w:val="585654"/>
          <w:sz w:val="27"/>
          <w:szCs w:val="27"/>
        </w:rPr>
      </w:pPr>
      <w:r w:rsidRPr="000E15E4">
        <w:rPr>
          <w:rFonts w:ascii="Arial" w:hAnsi="Arial" w:cs="Arial"/>
          <w:color w:val="585654"/>
          <w:sz w:val="27"/>
          <w:szCs w:val="27"/>
        </w:rPr>
        <w:t>Remember the deadline to submit your credential renewal is DECEMBER 31st so be sure to fulfill your financial obligations to the Network and General Council before the busy holiday season. If you have any questions about the renewal process, please don't hesitate to contact our office.</w:t>
      </w:r>
    </w:p>
    <w:sectPr w:rsidR="008F5942" w:rsidRPr="000E15E4" w:rsidSect="000E1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E4"/>
    <w:rsid w:val="000E15E4"/>
    <w:rsid w:val="008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5181"/>
  <w15:chartTrackingRefBased/>
  <w15:docId w15:val="{328C0447-C13A-4C0B-BB15-DCE929E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Bates</dc:creator>
  <cp:keywords/>
  <dc:description/>
  <cp:lastModifiedBy>Teresa Bates</cp:lastModifiedBy>
  <cp:revision>1</cp:revision>
  <dcterms:created xsi:type="dcterms:W3CDTF">2017-12-19T23:26:00Z</dcterms:created>
  <dcterms:modified xsi:type="dcterms:W3CDTF">2017-12-19T23:28:00Z</dcterms:modified>
</cp:coreProperties>
</file>